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F2E42" w14:textId="77777777" w:rsidR="00C3235F" w:rsidRPr="0058168F" w:rsidRDefault="00C3235F" w:rsidP="0058168F">
      <w:pPr>
        <w:spacing w:after="0" w:line="259" w:lineRule="auto"/>
        <w:ind w:left="0" w:firstLine="0"/>
        <w:jc w:val="center"/>
        <w:rPr>
          <w:b/>
          <w:sz w:val="24"/>
          <w:szCs w:val="24"/>
          <w:u w:val="single" w:color="000000"/>
        </w:rPr>
      </w:pPr>
      <w:r w:rsidRPr="0058168F">
        <w:rPr>
          <w:b/>
          <w:sz w:val="24"/>
          <w:szCs w:val="24"/>
          <w:u w:val="single" w:color="000000"/>
        </w:rPr>
        <w:t>Exhibit “A”</w:t>
      </w:r>
    </w:p>
    <w:p w14:paraId="7A4E5CF6" w14:textId="77777777" w:rsidR="0039520A" w:rsidRPr="0058168F" w:rsidRDefault="008D7056" w:rsidP="0058168F">
      <w:pPr>
        <w:spacing w:after="0" w:line="259" w:lineRule="auto"/>
        <w:ind w:left="0" w:firstLine="0"/>
        <w:jc w:val="center"/>
        <w:rPr>
          <w:sz w:val="24"/>
          <w:szCs w:val="24"/>
        </w:rPr>
      </w:pPr>
      <w:r w:rsidRPr="0058168F">
        <w:rPr>
          <w:b/>
          <w:sz w:val="24"/>
          <w:szCs w:val="24"/>
          <w:u w:val="single" w:color="000000"/>
        </w:rPr>
        <w:t>POLICY FOR ADDRESSING MISCELLANEOUS WATER USES AND PRACTICES DURING THE DROUGHT</w:t>
      </w:r>
    </w:p>
    <w:p w14:paraId="1C795010" w14:textId="77777777" w:rsidR="008B18E6" w:rsidRDefault="008B18E6" w:rsidP="0058168F">
      <w:pPr>
        <w:spacing w:after="0" w:line="259" w:lineRule="auto"/>
        <w:ind w:left="0" w:firstLine="0"/>
        <w:jc w:val="center"/>
      </w:pPr>
    </w:p>
    <w:p w14:paraId="2B51320B" w14:textId="1D2B2D65" w:rsidR="004E10F8" w:rsidRDefault="00C3235F" w:rsidP="0058168F">
      <w:pPr>
        <w:spacing w:after="0" w:line="259" w:lineRule="auto"/>
        <w:ind w:left="0" w:firstLine="0"/>
        <w:jc w:val="center"/>
      </w:pPr>
      <w:r>
        <w:t xml:space="preserve">Revised </w:t>
      </w:r>
      <w:r w:rsidR="007D7B4B">
        <w:t>May</w:t>
      </w:r>
      <w:r w:rsidR="004E10F8">
        <w:t xml:space="preserve"> 202</w:t>
      </w:r>
      <w:r w:rsidR="007D7B4B">
        <w:t>2</w:t>
      </w:r>
    </w:p>
    <w:p w14:paraId="64F9A064" w14:textId="77777777" w:rsidR="004E10F8" w:rsidRDefault="004E10F8">
      <w:pPr>
        <w:spacing w:after="207"/>
        <w:ind w:left="-5"/>
      </w:pPr>
    </w:p>
    <w:p w14:paraId="578B18B5" w14:textId="77777777" w:rsidR="0039520A" w:rsidRDefault="008D7056">
      <w:pPr>
        <w:spacing w:after="207"/>
        <w:ind w:left="-5"/>
      </w:pPr>
      <w:r w:rsidRPr="00565AB3">
        <w:rPr>
          <w:u w:val="single"/>
        </w:rPr>
        <w:t>Policy Statement</w:t>
      </w:r>
      <w:r>
        <w:t xml:space="preserve">: </w:t>
      </w:r>
    </w:p>
    <w:p w14:paraId="0E3FC5AD" w14:textId="77777777" w:rsidR="0039520A" w:rsidRDefault="008D7056" w:rsidP="00565AB3">
      <w:pPr>
        <w:spacing w:after="360" w:line="269" w:lineRule="auto"/>
        <w:ind w:left="0" w:hanging="14"/>
      </w:pPr>
      <w:r>
        <w:t>The District may allow certain water uses and practices to safeguard public health and safety, protect the environment and maintain the quality of life for the community to the greatest extent possible, provided these uses and practices demonstrate efficient water use and achieve water use reduction</w:t>
      </w:r>
      <w:r w:rsidR="004E10F8">
        <w:t>s</w:t>
      </w:r>
      <w:r>
        <w:t xml:space="preserve"> that are responsive to the current drought. </w:t>
      </w:r>
    </w:p>
    <w:p w14:paraId="3F8F433B" w14:textId="2FF6B3C2" w:rsidR="0039520A" w:rsidRDefault="00DE6B65">
      <w:pPr>
        <w:ind w:left="-5"/>
      </w:pPr>
      <w:r>
        <w:t xml:space="preserve">The special provisions described in this table shall apply during activation of </w:t>
      </w:r>
      <w:r w:rsidR="00E77958">
        <w:t>Stage 3</w:t>
      </w:r>
      <w:r>
        <w:t xml:space="preserve"> – Water Shortage Emergency of the Water Shortage Contingency Plan with a </w:t>
      </w:r>
      <w:r w:rsidR="00E77958">
        <w:t xml:space="preserve">50 </w:t>
      </w:r>
      <w:r>
        <w:t>p</w:t>
      </w:r>
      <w:r w:rsidR="00E77958">
        <w:t xml:space="preserve">ercent </w:t>
      </w:r>
      <w:r>
        <w:t>r</w:t>
      </w:r>
      <w:r w:rsidR="00E77958">
        <w:t xml:space="preserve">eduction in </w:t>
      </w:r>
      <w:r>
        <w:t>o</w:t>
      </w:r>
      <w:r w:rsidR="00E77958">
        <w:t xml:space="preserve">utdoor </w:t>
      </w:r>
      <w:r w:rsidR="0058168F">
        <w:t xml:space="preserve">potable </w:t>
      </w:r>
      <w:r>
        <w:t>w</w:t>
      </w:r>
      <w:r w:rsidR="00E77958">
        <w:t xml:space="preserve">ater </w:t>
      </w:r>
      <w:r>
        <w:t>b</w:t>
      </w:r>
      <w:r w:rsidR="00E77958">
        <w:t>udgets</w:t>
      </w:r>
      <w:r w:rsidR="0058168F">
        <w:t>,</w:t>
      </w:r>
      <w:r w:rsidR="00E77958">
        <w:t xml:space="preserve"> </w:t>
      </w:r>
      <w:r>
        <w:t>o</w:t>
      </w:r>
      <w:r w:rsidR="00E77958">
        <w:t>ne-</w:t>
      </w:r>
      <w:r>
        <w:t>d</w:t>
      </w:r>
      <w:r w:rsidR="00E77958">
        <w:t>ay</w:t>
      </w:r>
      <w:r w:rsidR="0058168F">
        <w:t>-</w:t>
      </w:r>
      <w:r w:rsidR="00E77958">
        <w:t>a</w:t>
      </w:r>
      <w:r w:rsidR="0058168F">
        <w:t>-</w:t>
      </w:r>
      <w:r>
        <w:t>w</w:t>
      </w:r>
      <w:r w:rsidR="00E77958">
        <w:t xml:space="preserve">eek </w:t>
      </w:r>
      <w:r>
        <w:t>w</w:t>
      </w:r>
      <w:r w:rsidR="00E77958">
        <w:t xml:space="preserve">atering for </w:t>
      </w:r>
      <w:r>
        <w:t>r</w:t>
      </w:r>
      <w:r w:rsidR="00E77958">
        <w:t>esidential</w:t>
      </w:r>
      <w:r w:rsidR="008E208E">
        <w:t xml:space="preserve"> </w:t>
      </w:r>
      <w:r>
        <w:t>a</w:t>
      </w:r>
      <w:r w:rsidR="008E208E">
        <w:t>ccounts</w:t>
      </w:r>
      <w:r w:rsidR="00E77958">
        <w:t xml:space="preserve">, </w:t>
      </w:r>
      <w:r>
        <w:t xml:space="preserve">and </w:t>
      </w:r>
      <w:r w:rsidR="0058168F">
        <w:t xml:space="preserve">a </w:t>
      </w:r>
      <w:r w:rsidR="00E77958">
        <w:t xml:space="preserve">25 </w:t>
      </w:r>
      <w:r>
        <w:t>p</w:t>
      </w:r>
      <w:r w:rsidR="00E77958">
        <w:t xml:space="preserve">ercent </w:t>
      </w:r>
      <w:r>
        <w:t>r</w:t>
      </w:r>
      <w:r w:rsidR="00E77958">
        <w:t xml:space="preserve">eduction in </w:t>
      </w:r>
      <w:r>
        <w:t>o</w:t>
      </w:r>
      <w:r w:rsidR="00E77958">
        <w:t xml:space="preserve">utdoor </w:t>
      </w:r>
      <w:r>
        <w:t>w</w:t>
      </w:r>
      <w:r w:rsidR="00E77958">
        <w:t xml:space="preserve">ater </w:t>
      </w:r>
      <w:r w:rsidR="0058168F">
        <w:t xml:space="preserve">recycled water </w:t>
      </w:r>
      <w:r>
        <w:t>b</w:t>
      </w:r>
      <w:r w:rsidR="00E77958">
        <w:t>udgets</w:t>
      </w:r>
      <w:r w:rsidR="008D7056">
        <w:t xml:space="preserve">: </w:t>
      </w:r>
    </w:p>
    <w:tbl>
      <w:tblPr>
        <w:tblStyle w:val="TableGrid"/>
        <w:tblW w:w="9556" w:type="dxa"/>
        <w:tblInd w:w="-107" w:type="dxa"/>
        <w:tblCellMar>
          <w:top w:w="44" w:type="dxa"/>
          <w:left w:w="107" w:type="dxa"/>
          <w:right w:w="84" w:type="dxa"/>
        </w:tblCellMar>
        <w:tblLook w:val="04A0" w:firstRow="1" w:lastRow="0" w:firstColumn="1" w:lastColumn="0" w:noHBand="0" w:noVBand="1"/>
      </w:tblPr>
      <w:tblGrid>
        <w:gridCol w:w="3707"/>
        <w:gridCol w:w="5849"/>
      </w:tblGrid>
      <w:tr w:rsidR="009F03D5" w14:paraId="0E08097D" w14:textId="77777777" w:rsidTr="00020CDC">
        <w:trPr>
          <w:trHeight w:val="548"/>
          <w:tblHeader/>
        </w:trPr>
        <w:tc>
          <w:tcPr>
            <w:tcW w:w="3707" w:type="dxa"/>
            <w:tcBorders>
              <w:top w:val="single" w:sz="4" w:space="0" w:color="000000"/>
              <w:left w:val="single" w:sz="4" w:space="0" w:color="000000"/>
              <w:bottom w:val="single" w:sz="4" w:space="0" w:color="000000"/>
              <w:right w:val="single" w:sz="4" w:space="0" w:color="000000"/>
            </w:tcBorders>
            <w:vAlign w:val="center"/>
          </w:tcPr>
          <w:p w14:paraId="1229EAAF" w14:textId="265AF531" w:rsidR="009F03D5" w:rsidRPr="00565AB3" w:rsidRDefault="009F03D5">
            <w:pPr>
              <w:spacing w:after="0" w:line="259" w:lineRule="auto"/>
              <w:ind w:left="0" w:firstLine="0"/>
              <w:rPr>
                <w:b/>
                <w:u w:val="single"/>
              </w:rPr>
            </w:pPr>
            <w:r w:rsidRPr="00565AB3">
              <w:rPr>
                <w:b/>
                <w:u w:val="single"/>
              </w:rPr>
              <w:t>Description</w:t>
            </w:r>
            <w:r w:rsidR="00DE6B65" w:rsidRPr="00565AB3">
              <w:rPr>
                <w:b/>
                <w:u w:val="single"/>
              </w:rPr>
              <w:t xml:space="preserve"> of Water Use or Activity</w:t>
            </w:r>
            <w:r w:rsidR="0058168F" w:rsidRPr="00565AB3">
              <w:rPr>
                <w:b/>
              </w:rPr>
              <w:t>:</w:t>
            </w:r>
          </w:p>
        </w:tc>
        <w:tc>
          <w:tcPr>
            <w:tcW w:w="5849" w:type="dxa"/>
            <w:tcBorders>
              <w:top w:val="single" w:sz="4" w:space="0" w:color="000000"/>
              <w:left w:val="single" w:sz="4" w:space="0" w:color="000000"/>
              <w:bottom w:val="single" w:sz="4" w:space="0" w:color="000000"/>
              <w:right w:val="single" w:sz="4" w:space="0" w:color="000000"/>
            </w:tcBorders>
            <w:vAlign w:val="center"/>
          </w:tcPr>
          <w:p w14:paraId="6D1D09A6" w14:textId="10E569A3" w:rsidR="009F03D5" w:rsidRPr="00565AB3" w:rsidRDefault="00DE6B65">
            <w:pPr>
              <w:spacing w:after="0" w:line="259" w:lineRule="auto"/>
              <w:ind w:left="1" w:firstLine="0"/>
              <w:rPr>
                <w:b/>
                <w:u w:val="single"/>
              </w:rPr>
            </w:pPr>
            <w:r w:rsidRPr="00565AB3">
              <w:rPr>
                <w:b/>
                <w:u w:val="single"/>
              </w:rPr>
              <w:t xml:space="preserve">Special </w:t>
            </w:r>
            <w:r w:rsidR="009F03D5" w:rsidRPr="00565AB3">
              <w:rPr>
                <w:b/>
                <w:u w:val="single"/>
              </w:rPr>
              <w:t>Provision</w:t>
            </w:r>
            <w:r w:rsidR="0058168F">
              <w:rPr>
                <w:b/>
                <w:u w:val="single"/>
              </w:rPr>
              <w:t>(s)</w:t>
            </w:r>
            <w:r w:rsidR="00985B17">
              <w:rPr>
                <w:b/>
                <w:u w:val="single"/>
              </w:rPr>
              <w:t>*</w:t>
            </w:r>
            <w:r w:rsidR="0058168F" w:rsidRPr="00565AB3">
              <w:rPr>
                <w:b/>
              </w:rPr>
              <w:t>:</w:t>
            </w:r>
          </w:p>
        </w:tc>
      </w:tr>
      <w:tr w:rsidR="00020CDC" w14:paraId="003E4703" w14:textId="77777777" w:rsidTr="00020CDC">
        <w:trPr>
          <w:trHeight w:val="548"/>
        </w:trPr>
        <w:tc>
          <w:tcPr>
            <w:tcW w:w="95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60E501" w14:textId="0DDA7556" w:rsidR="00020CDC" w:rsidRPr="00565AB3" w:rsidRDefault="00020CDC" w:rsidP="00020CDC">
            <w:pPr>
              <w:spacing w:after="0" w:line="259" w:lineRule="auto"/>
              <w:ind w:left="1" w:firstLine="0"/>
              <w:jc w:val="center"/>
              <w:rPr>
                <w:b/>
                <w:u w:val="single"/>
              </w:rPr>
            </w:pPr>
            <w:r>
              <w:rPr>
                <w:b/>
              </w:rPr>
              <w:t>Non-Irrigation Activities</w:t>
            </w:r>
          </w:p>
        </w:tc>
      </w:tr>
      <w:tr w:rsidR="0039520A" w14:paraId="1892C533" w14:textId="77777777" w:rsidTr="00565AB3">
        <w:trPr>
          <w:trHeight w:val="548"/>
        </w:trPr>
        <w:tc>
          <w:tcPr>
            <w:tcW w:w="3707" w:type="dxa"/>
            <w:tcBorders>
              <w:top w:val="single" w:sz="4" w:space="0" w:color="000000"/>
              <w:left w:val="single" w:sz="4" w:space="0" w:color="000000"/>
              <w:bottom w:val="single" w:sz="4" w:space="0" w:color="000000"/>
              <w:right w:val="single" w:sz="4" w:space="0" w:color="000000"/>
            </w:tcBorders>
            <w:vAlign w:val="center"/>
          </w:tcPr>
          <w:p w14:paraId="6560AE57" w14:textId="77777777" w:rsidR="0039520A" w:rsidRDefault="008D7056">
            <w:pPr>
              <w:spacing w:after="0" w:line="259" w:lineRule="auto"/>
              <w:ind w:left="0" w:firstLine="0"/>
            </w:pPr>
            <w:r>
              <w:t xml:space="preserve">Maintenance of solar panels </w:t>
            </w:r>
          </w:p>
        </w:tc>
        <w:tc>
          <w:tcPr>
            <w:tcW w:w="5849" w:type="dxa"/>
            <w:tcBorders>
              <w:top w:val="single" w:sz="4" w:space="0" w:color="000000"/>
              <w:left w:val="single" w:sz="4" w:space="0" w:color="000000"/>
              <w:bottom w:val="single" w:sz="4" w:space="0" w:color="000000"/>
              <w:right w:val="single" w:sz="4" w:space="0" w:color="000000"/>
            </w:tcBorders>
            <w:vAlign w:val="center"/>
          </w:tcPr>
          <w:p w14:paraId="490D26B5" w14:textId="10D64A9F" w:rsidR="0039520A" w:rsidRDefault="008D7056">
            <w:pPr>
              <w:spacing w:after="0" w:line="259" w:lineRule="auto"/>
              <w:ind w:left="1" w:firstLine="0"/>
            </w:pPr>
            <w:r>
              <w:t>Allow cleaning up to once every six months using a hose with an automatic shut-off nozzle</w:t>
            </w:r>
            <w:r w:rsidR="0058168F">
              <w:t>,</w:t>
            </w:r>
            <w:r w:rsidR="007D7B4B">
              <w:t xml:space="preserve"> but </w:t>
            </w:r>
            <w:r w:rsidR="008E208E">
              <w:t>water cannot run</w:t>
            </w:r>
            <w:r w:rsidR="0058168F">
              <w:t xml:space="preserve"> </w:t>
            </w:r>
            <w:r w:rsidR="008E208E">
              <w:t xml:space="preserve">off from property and </w:t>
            </w:r>
            <w:r w:rsidR="0058168F">
              <w:t xml:space="preserve">usage </w:t>
            </w:r>
            <w:r w:rsidR="008E208E">
              <w:t xml:space="preserve">must </w:t>
            </w:r>
            <w:r w:rsidR="007D7B4B">
              <w:t>stay within water budget</w:t>
            </w:r>
            <w:r w:rsidR="008B18E6">
              <w:t xml:space="preserve"> to avoid penalties</w:t>
            </w:r>
            <w:r>
              <w:t xml:space="preserve">. </w:t>
            </w:r>
          </w:p>
        </w:tc>
      </w:tr>
      <w:tr w:rsidR="0039520A" w14:paraId="35B7DB15" w14:textId="77777777" w:rsidTr="00565AB3">
        <w:trPr>
          <w:trHeight w:val="278"/>
        </w:trPr>
        <w:tc>
          <w:tcPr>
            <w:tcW w:w="3707" w:type="dxa"/>
            <w:tcBorders>
              <w:top w:val="single" w:sz="4" w:space="0" w:color="000000"/>
              <w:left w:val="single" w:sz="4" w:space="0" w:color="000000"/>
              <w:bottom w:val="single" w:sz="4" w:space="0" w:color="000000"/>
              <w:right w:val="single" w:sz="4" w:space="0" w:color="000000"/>
            </w:tcBorders>
            <w:vAlign w:val="center"/>
          </w:tcPr>
          <w:p w14:paraId="51A3E807" w14:textId="77777777" w:rsidR="0039520A" w:rsidRDefault="008D7056">
            <w:pPr>
              <w:spacing w:after="0" w:line="259" w:lineRule="auto"/>
              <w:ind w:left="0" w:firstLine="0"/>
            </w:pPr>
            <w:r>
              <w:t xml:space="preserve">Maintenance of tennis courts </w:t>
            </w:r>
          </w:p>
        </w:tc>
        <w:tc>
          <w:tcPr>
            <w:tcW w:w="5849" w:type="dxa"/>
            <w:tcBorders>
              <w:top w:val="single" w:sz="4" w:space="0" w:color="000000"/>
              <w:left w:val="single" w:sz="4" w:space="0" w:color="000000"/>
              <w:bottom w:val="single" w:sz="4" w:space="0" w:color="000000"/>
              <w:right w:val="single" w:sz="4" w:space="0" w:color="000000"/>
            </w:tcBorders>
            <w:vAlign w:val="center"/>
          </w:tcPr>
          <w:p w14:paraId="18093EB8" w14:textId="0A7D18DE" w:rsidR="0039520A" w:rsidRDefault="008D7056" w:rsidP="00565AB3">
            <w:pPr>
              <w:spacing w:after="0" w:line="259" w:lineRule="auto"/>
              <w:ind w:left="1" w:firstLine="0"/>
            </w:pPr>
            <w:r>
              <w:t>Allow as needed using a water</w:t>
            </w:r>
            <w:r w:rsidR="0058168F">
              <w:t>-efficient</w:t>
            </w:r>
            <w:r>
              <w:t xml:space="preserve"> </w:t>
            </w:r>
            <w:r w:rsidR="0058168F">
              <w:t>water</w:t>
            </w:r>
            <w:r>
              <w:t>broom</w:t>
            </w:r>
            <w:r w:rsidR="0058168F">
              <w:t>,</w:t>
            </w:r>
            <w:r w:rsidR="007D7B4B">
              <w:t xml:space="preserve"> but </w:t>
            </w:r>
            <w:r w:rsidR="008E208E">
              <w:t>water cannot run</w:t>
            </w:r>
            <w:r w:rsidR="0058168F">
              <w:t xml:space="preserve"> </w:t>
            </w:r>
            <w:r w:rsidR="008E208E">
              <w:t xml:space="preserve">off from property and </w:t>
            </w:r>
            <w:r w:rsidR="0058168F">
              <w:t xml:space="preserve">usage </w:t>
            </w:r>
            <w:r w:rsidR="008E208E">
              <w:t xml:space="preserve">must </w:t>
            </w:r>
            <w:r w:rsidR="007D7B4B">
              <w:t>stay within water budget</w:t>
            </w:r>
            <w:r w:rsidR="008B18E6">
              <w:t xml:space="preserve"> to avoid penalties</w:t>
            </w:r>
            <w:r w:rsidR="007D7B4B">
              <w:t>.</w:t>
            </w:r>
            <w:r>
              <w:t xml:space="preserve"> </w:t>
            </w:r>
          </w:p>
        </w:tc>
      </w:tr>
      <w:tr w:rsidR="0039520A" w14:paraId="43B40126" w14:textId="77777777" w:rsidTr="00565AB3">
        <w:trPr>
          <w:trHeight w:val="278"/>
        </w:trPr>
        <w:tc>
          <w:tcPr>
            <w:tcW w:w="3707" w:type="dxa"/>
            <w:tcBorders>
              <w:top w:val="single" w:sz="4" w:space="0" w:color="000000"/>
              <w:left w:val="single" w:sz="4" w:space="0" w:color="000000"/>
              <w:bottom w:val="single" w:sz="4" w:space="0" w:color="000000"/>
              <w:right w:val="single" w:sz="4" w:space="0" w:color="000000"/>
            </w:tcBorders>
            <w:vAlign w:val="center"/>
          </w:tcPr>
          <w:p w14:paraId="695C7DFB" w14:textId="77777777" w:rsidR="0039520A" w:rsidRDefault="008D7056">
            <w:pPr>
              <w:spacing w:after="0" w:line="259" w:lineRule="auto"/>
              <w:ind w:left="0" w:firstLine="0"/>
            </w:pPr>
            <w:r>
              <w:t xml:space="preserve">Maintenance of horse corrals </w:t>
            </w:r>
          </w:p>
        </w:tc>
        <w:tc>
          <w:tcPr>
            <w:tcW w:w="5849" w:type="dxa"/>
            <w:tcBorders>
              <w:top w:val="single" w:sz="4" w:space="0" w:color="000000"/>
              <w:left w:val="single" w:sz="4" w:space="0" w:color="000000"/>
              <w:bottom w:val="single" w:sz="4" w:space="0" w:color="000000"/>
              <w:right w:val="single" w:sz="4" w:space="0" w:color="000000"/>
            </w:tcBorders>
            <w:vAlign w:val="center"/>
          </w:tcPr>
          <w:p w14:paraId="1C59FFB8" w14:textId="309666DA" w:rsidR="0039520A" w:rsidRDefault="008D7056">
            <w:pPr>
              <w:spacing w:after="0" w:line="259" w:lineRule="auto"/>
              <w:ind w:left="1" w:firstLine="0"/>
            </w:pPr>
            <w:r>
              <w:t>Allow as needed</w:t>
            </w:r>
            <w:r w:rsidR="0058168F">
              <w:t>,</w:t>
            </w:r>
            <w:r w:rsidR="007D7B4B">
              <w:t xml:space="preserve"> but </w:t>
            </w:r>
            <w:r w:rsidR="008E208E">
              <w:t>water cannot run</w:t>
            </w:r>
            <w:r w:rsidR="0058168F">
              <w:t xml:space="preserve"> </w:t>
            </w:r>
            <w:r w:rsidR="008E208E">
              <w:t>off from property and</w:t>
            </w:r>
            <w:r w:rsidR="0058168F">
              <w:t xml:space="preserve"> usage</w:t>
            </w:r>
            <w:r w:rsidR="008E208E">
              <w:t xml:space="preserve"> must </w:t>
            </w:r>
            <w:r w:rsidR="007D7B4B">
              <w:t>stay within water budget</w:t>
            </w:r>
            <w:r w:rsidR="008B18E6">
              <w:t xml:space="preserve"> to avoid penalties</w:t>
            </w:r>
            <w:r w:rsidR="007D7B4B">
              <w:t>.</w:t>
            </w:r>
            <w:r>
              <w:t xml:space="preserve"> </w:t>
            </w:r>
          </w:p>
        </w:tc>
      </w:tr>
      <w:tr w:rsidR="0039520A" w14:paraId="765A7AC1" w14:textId="77777777" w:rsidTr="00565AB3">
        <w:trPr>
          <w:trHeight w:val="278"/>
        </w:trPr>
        <w:tc>
          <w:tcPr>
            <w:tcW w:w="3707" w:type="dxa"/>
            <w:tcBorders>
              <w:top w:val="single" w:sz="4" w:space="0" w:color="000000"/>
              <w:left w:val="single" w:sz="4" w:space="0" w:color="000000"/>
              <w:bottom w:val="single" w:sz="4" w:space="0" w:color="000000"/>
              <w:right w:val="single" w:sz="4" w:space="0" w:color="000000"/>
            </w:tcBorders>
            <w:vAlign w:val="center"/>
          </w:tcPr>
          <w:p w14:paraId="6B9CD755" w14:textId="77777777" w:rsidR="0039520A" w:rsidRDefault="008D7056">
            <w:pPr>
              <w:spacing w:after="0" w:line="259" w:lineRule="auto"/>
              <w:ind w:left="0" w:firstLine="0"/>
            </w:pPr>
            <w:r>
              <w:t xml:space="preserve">Washing of animals </w:t>
            </w:r>
          </w:p>
        </w:tc>
        <w:tc>
          <w:tcPr>
            <w:tcW w:w="5849" w:type="dxa"/>
            <w:tcBorders>
              <w:top w:val="single" w:sz="4" w:space="0" w:color="000000"/>
              <w:left w:val="single" w:sz="4" w:space="0" w:color="000000"/>
              <w:bottom w:val="single" w:sz="4" w:space="0" w:color="000000"/>
              <w:right w:val="single" w:sz="4" w:space="0" w:color="000000"/>
            </w:tcBorders>
            <w:vAlign w:val="center"/>
          </w:tcPr>
          <w:p w14:paraId="7AFDD17C" w14:textId="4E421940" w:rsidR="0039520A" w:rsidRDefault="008D7056">
            <w:pPr>
              <w:spacing w:after="0" w:line="259" w:lineRule="auto"/>
              <w:ind w:left="1" w:firstLine="0"/>
            </w:pPr>
            <w:r>
              <w:t>Allow as needed</w:t>
            </w:r>
            <w:r w:rsidR="0058168F">
              <w:t>,</w:t>
            </w:r>
            <w:r w:rsidR="007D7B4B">
              <w:t xml:space="preserve"> but </w:t>
            </w:r>
            <w:r w:rsidR="008E208E">
              <w:t>water cannot run</w:t>
            </w:r>
            <w:r w:rsidR="0058168F">
              <w:t xml:space="preserve"> </w:t>
            </w:r>
            <w:r w:rsidR="008E208E">
              <w:t xml:space="preserve">off from property and </w:t>
            </w:r>
            <w:r w:rsidR="0058168F">
              <w:t xml:space="preserve">usage </w:t>
            </w:r>
            <w:r w:rsidR="008E208E">
              <w:t xml:space="preserve">must </w:t>
            </w:r>
            <w:r w:rsidR="007D7B4B">
              <w:t>stay within water budget</w:t>
            </w:r>
            <w:r w:rsidR="008B18E6">
              <w:t xml:space="preserve"> to avoid penalties.</w:t>
            </w:r>
          </w:p>
        </w:tc>
      </w:tr>
      <w:tr w:rsidR="0039520A" w14:paraId="5AEDBC55" w14:textId="77777777" w:rsidTr="00565AB3">
        <w:trPr>
          <w:trHeight w:val="548"/>
        </w:trPr>
        <w:tc>
          <w:tcPr>
            <w:tcW w:w="3707" w:type="dxa"/>
            <w:tcBorders>
              <w:top w:val="single" w:sz="4" w:space="0" w:color="000000"/>
              <w:left w:val="single" w:sz="4" w:space="0" w:color="000000"/>
              <w:bottom w:val="single" w:sz="4" w:space="0" w:color="000000"/>
              <w:right w:val="single" w:sz="4" w:space="0" w:color="000000"/>
            </w:tcBorders>
            <w:vAlign w:val="center"/>
          </w:tcPr>
          <w:p w14:paraId="08242FEF" w14:textId="18666AAF" w:rsidR="0039520A" w:rsidRDefault="007D7B4B" w:rsidP="00565AB3">
            <w:pPr>
              <w:spacing w:after="0" w:line="259" w:lineRule="auto"/>
              <w:ind w:left="0" w:firstLine="0"/>
            </w:pPr>
            <w:r>
              <w:t>Top</w:t>
            </w:r>
            <w:r w:rsidR="0058168F">
              <w:t>ping</w:t>
            </w:r>
            <w:r>
              <w:t xml:space="preserve"> off</w:t>
            </w:r>
            <w:r w:rsidR="008D7056">
              <w:t xml:space="preserve"> swimming pool</w:t>
            </w:r>
            <w:r>
              <w:t>s/ponds</w:t>
            </w:r>
            <w:r w:rsidR="005B3A64">
              <w:t>/other bodies of water</w:t>
            </w:r>
            <w:r w:rsidR="0058168F">
              <w:t xml:space="preserve"> (make-up water for evaporation)</w:t>
            </w:r>
            <w:r>
              <w:t xml:space="preserve"> </w:t>
            </w:r>
            <w:r w:rsidR="005B3A64">
              <w:t>that provide recreation</w:t>
            </w:r>
            <w:r w:rsidR="008E208E">
              <w:t xml:space="preserve">, fish or wildlife </w:t>
            </w:r>
            <w:r w:rsidR="005B3A64">
              <w:t>habitat</w:t>
            </w:r>
            <w:r w:rsidR="008E208E">
              <w:t>, or backup supply for fire suppression</w:t>
            </w:r>
            <w:r w:rsidR="008D7056">
              <w:t xml:space="preserve"> </w:t>
            </w:r>
          </w:p>
        </w:tc>
        <w:tc>
          <w:tcPr>
            <w:tcW w:w="5849" w:type="dxa"/>
            <w:tcBorders>
              <w:top w:val="single" w:sz="4" w:space="0" w:color="000000"/>
              <w:left w:val="single" w:sz="4" w:space="0" w:color="000000"/>
              <w:bottom w:val="single" w:sz="4" w:space="0" w:color="000000"/>
              <w:right w:val="single" w:sz="4" w:space="0" w:color="000000"/>
            </w:tcBorders>
            <w:vAlign w:val="center"/>
          </w:tcPr>
          <w:p w14:paraId="6F4F9400" w14:textId="35C2FB16" w:rsidR="0039520A" w:rsidRDefault="008D7056" w:rsidP="00565AB3">
            <w:pPr>
              <w:spacing w:after="0" w:line="259" w:lineRule="auto"/>
              <w:ind w:left="1" w:firstLine="0"/>
            </w:pPr>
            <w:r>
              <w:t>Allow as needed</w:t>
            </w:r>
            <w:r w:rsidR="0058168F">
              <w:t xml:space="preserve">, but </w:t>
            </w:r>
            <w:r>
              <w:t>draining and refilling</w:t>
            </w:r>
            <w:r w:rsidR="0058168F">
              <w:t xml:space="preserve"> is prohibited</w:t>
            </w:r>
            <w:r w:rsidR="004E10F8">
              <w:t>.  No water budget adjustments provided</w:t>
            </w:r>
            <w:r w:rsidR="00A84E78">
              <w:t xml:space="preserve"> for </w:t>
            </w:r>
            <w:r w:rsidR="0058168F">
              <w:t xml:space="preserve">draining and </w:t>
            </w:r>
            <w:r w:rsidR="00A84E78">
              <w:t>refill</w:t>
            </w:r>
            <w:r w:rsidR="0058168F">
              <w:t>ing</w:t>
            </w:r>
            <w:r w:rsidR="001E4237">
              <w:t xml:space="preserve"> due to prohibition</w:t>
            </w:r>
            <w:r w:rsidR="004E10F8">
              <w:t>.</w:t>
            </w:r>
            <w:r w:rsidR="008E208E">
              <w:t xml:space="preserve"> </w:t>
            </w:r>
            <w:r w:rsidR="001E4237">
              <w:t>U</w:t>
            </w:r>
            <w:r w:rsidR="008E208E">
              <w:t xml:space="preserve">se of pool covers </w:t>
            </w:r>
            <w:r w:rsidR="001E4237">
              <w:t xml:space="preserve">strongly encouraged </w:t>
            </w:r>
            <w:r w:rsidR="008E208E">
              <w:t>to reduce evaporat</w:t>
            </w:r>
            <w:r w:rsidR="001E4237">
              <w:t>ive losses</w:t>
            </w:r>
            <w:r w:rsidR="008E208E">
              <w:t xml:space="preserve">. </w:t>
            </w:r>
            <w:r w:rsidR="004E10F8">
              <w:t xml:space="preserve"> </w:t>
            </w:r>
            <w:r>
              <w:t xml:space="preserve"> </w:t>
            </w:r>
            <w:r w:rsidR="00874551">
              <w:t>Initial filling of newly</w:t>
            </w:r>
            <w:r w:rsidR="003B0668">
              <w:t xml:space="preserve"> </w:t>
            </w:r>
            <w:r w:rsidR="00874551">
              <w:t>constructed swimming pools is allowed.</w:t>
            </w:r>
          </w:p>
        </w:tc>
      </w:tr>
      <w:tr w:rsidR="00734B55" w14:paraId="07369F43" w14:textId="77777777" w:rsidTr="00565AB3">
        <w:trPr>
          <w:trHeight w:val="548"/>
        </w:trPr>
        <w:tc>
          <w:tcPr>
            <w:tcW w:w="3707" w:type="dxa"/>
            <w:tcBorders>
              <w:top w:val="single" w:sz="4" w:space="0" w:color="000000"/>
              <w:left w:val="single" w:sz="4" w:space="0" w:color="000000"/>
              <w:bottom w:val="single" w:sz="4" w:space="0" w:color="000000"/>
              <w:right w:val="single" w:sz="4" w:space="0" w:color="000000"/>
            </w:tcBorders>
            <w:vAlign w:val="center"/>
          </w:tcPr>
          <w:p w14:paraId="6D5EFE4A" w14:textId="186635E7" w:rsidR="00734B55" w:rsidRDefault="00734B55">
            <w:pPr>
              <w:spacing w:after="0" w:line="259" w:lineRule="auto"/>
              <w:ind w:left="0" w:firstLine="0"/>
            </w:pPr>
            <w:r>
              <w:t xml:space="preserve">Flushing of </w:t>
            </w:r>
            <w:r w:rsidR="00565AB3">
              <w:t>w</w:t>
            </w:r>
            <w:r>
              <w:t xml:space="preserve">ater </w:t>
            </w:r>
            <w:r w:rsidR="00565AB3">
              <w:t>m</w:t>
            </w:r>
            <w:r>
              <w:t xml:space="preserve">ains for </w:t>
            </w:r>
            <w:r w:rsidR="00565AB3">
              <w:t>w</w:t>
            </w:r>
            <w:r>
              <w:t xml:space="preserve">ater </w:t>
            </w:r>
            <w:r w:rsidR="00565AB3">
              <w:t>q</w:t>
            </w:r>
            <w:r>
              <w:t xml:space="preserve">uality </w:t>
            </w:r>
            <w:r w:rsidR="00565AB3">
              <w:t>p</w:t>
            </w:r>
            <w:r w:rsidR="001E4237">
              <w:t>urposes</w:t>
            </w:r>
          </w:p>
        </w:tc>
        <w:tc>
          <w:tcPr>
            <w:tcW w:w="5849" w:type="dxa"/>
            <w:tcBorders>
              <w:top w:val="single" w:sz="4" w:space="0" w:color="000000"/>
              <w:left w:val="single" w:sz="4" w:space="0" w:color="000000"/>
              <w:bottom w:val="single" w:sz="4" w:space="0" w:color="000000"/>
              <w:right w:val="single" w:sz="4" w:space="0" w:color="000000"/>
            </w:tcBorders>
            <w:vAlign w:val="center"/>
          </w:tcPr>
          <w:p w14:paraId="704E4EEC" w14:textId="2985006F" w:rsidR="00734B55" w:rsidRDefault="00734B55" w:rsidP="00565AB3">
            <w:pPr>
              <w:spacing w:after="0" w:line="259" w:lineRule="auto"/>
              <w:ind w:left="1" w:firstLine="0"/>
            </w:pPr>
            <w:r>
              <w:t>Allow as needed</w:t>
            </w:r>
            <w:r w:rsidR="001E4237">
              <w:t>, but c</w:t>
            </w:r>
            <w:r>
              <w:t xml:space="preserve">apture and beneficially reuse </w:t>
            </w:r>
            <w:r w:rsidR="001E4237">
              <w:t xml:space="preserve">flushed water </w:t>
            </w:r>
            <w:r>
              <w:t xml:space="preserve">or place </w:t>
            </w:r>
            <w:r w:rsidR="001E4237">
              <w:t xml:space="preserve">it </w:t>
            </w:r>
            <w:r>
              <w:t xml:space="preserve">in </w:t>
            </w:r>
            <w:r w:rsidR="001E4237">
              <w:t xml:space="preserve">the </w:t>
            </w:r>
            <w:r>
              <w:t xml:space="preserve">sewer for </w:t>
            </w:r>
            <w:r w:rsidR="001E4237">
              <w:t>recycling</w:t>
            </w:r>
            <w:r>
              <w:t xml:space="preserve"> at </w:t>
            </w:r>
            <w:r w:rsidR="001E4237">
              <w:t xml:space="preserve">the </w:t>
            </w:r>
            <w:r>
              <w:t xml:space="preserve">Tapia Water Reclamation Facility.  </w:t>
            </w:r>
          </w:p>
        </w:tc>
      </w:tr>
      <w:tr w:rsidR="00734B55" w14:paraId="25A23137" w14:textId="77777777" w:rsidTr="00565AB3">
        <w:trPr>
          <w:trHeight w:val="548"/>
        </w:trPr>
        <w:tc>
          <w:tcPr>
            <w:tcW w:w="3707" w:type="dxa"/>
            <w:tcBorders>
              <w:top w:val="single" w:sz="4" w:space="0" w:color="000000"/>
              <w:left w:val="single" w:sz="4" w:space="0" w:color="000000"/>
              <w:bottom w:val="single" w:sz="4" w:space="0" w:color="000000"/>
              <w:right w:val="single" w:sz="4" w:space="0" w:color="000000"/>
            </w:tcBorders>
            <w:vAlign w:val="center"/>
          </w:tcPr>
          <w:p w14:paraId="558873A1" w14:textId="2F3D7A02" w:rsidR="00734B55" w:rsidRDefault="00734B55" w:rsidP="00565AB3">
            <w:pPr>
              <w:spacing w:after="0" w:line="259" w:lineRule="auto"/>
              <w:ind w:left="0" w:firstLine="0"/>
            </w:pPr>
            <w:r>
              <w:lastRenderedPageBreak/>
              <w:t xml:space="preserve">Fire </w:t>
            </w:r>
            <w:r w:rsidR="00565AB3">
              <w:t>f</w:t>
            </w:r>
            <w:r>
              <w:t xml:space="preserve">low </w:t>
            </w:r>
            <w:r w:rsidR="00565AB3">
              <w:t>t</w:t>
            </w:r>
            <w:r>
              <w:t>esting</w:t>
            </w:r>
          </w:p>
        </w:tc>
        <w:tc>
          <w:tcPr>
            <w:tcW w:w="5849" w:type="dxa"/>
            <w:tcBorders>
              <w:top w:val="single" w:sz="4" w:space="0" w:color="000000"/>
              <w:left w:val="single" w:sz="4" w:space="0" w:color="000000"/>
              <w:bottom w:val="single" w:sz="4" w:space="0" w:color="000000"/>
              <w:right w:val="single" w:sz="4" w:space="0" w:color="000000"/>
            </w:tcBorders>
            <w:vAlign w:val="center"/>
          </w:tcPr>
          <w:p w14:paraId="6EC8BA5B" w14:textId="7B794B52" w:rsidR="00906C55" w:rsidRDefault="00734B55" w:rsidP="00906C55">
            <w:pPr>
              <w:spacing w:after="0" w:line="259" w:lineRule="auto"/>
              <w:ind w:left="1" w:firstLine="0"/>
            </w:pPr>
            <w:r>
              <w:t xml:space="preserve">Allow </w:t>
            </w:r>
            <w:r w:rsidR="001E4237">
              <w:t xml:space="preserve">as needed </w:t>
            </w:r>
            <w:r>
              <w:t xml:space="preserve">but capture and beneficially reuse </w:t>
            </w:r>
            <w:r w:rsidR="001E4237">
              <w:t>water or place it in</w:t>
            </w:r>
            <w:r>
              <w:t xml:space="preserve"> sewer for </w:t>
            </w:r>
            <w:r w:rsidR="001E4237">
              <w:t>recycling</w:t>
            </w:r>
            <w:r>
              <w:t xml:space="preserve"> at </w:t>
            </w:r>
            <w:r w:rsidR="001E4237">
              <w:t xml:space="preserve">the </w:t>
            </w:r>
            <w:r>
              <w:t xml:space="preserve">Tapia Water Reclamation Facility. </w:t>
            </w:r>
          </w:p>
        </w:tc>
      </w:tr>
      <w:tr w:rsidR="0039520A" w14:paraId="6CA85F40" w14:textId="77777777" w:rsidTr="00565AB3">
        <w:trPr>
          <w:trHeight w:val="276"/>
        </w:trPr>
        <w:tc>
          <w:tcPr>
            <w:tcW w:w="95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A46E412" w14:textId="77777777" w:rsidR="0039520A" w:rsidRDefault="008D7056">
            <w:pPr>
              <w:spacing w:after="0" w:line="259" w:lineRule="auto"/>
              <w:ind w:left="0" w:right="22" w:firstLine="0"/>
              <w:jc w:val="center"/>
            </w:pPr>
            <w:r>
              <w:rPr>
                <w:b/>
              </w:rPr>
              <w:t>Irrigation-Related Activities</w:t>
            </w:r>
            <w:r>
              <w:t xml:space="preserve"> </w:t>
            </w:r>
          </w:p>
        </w:tc>
      </w:tr>
      <w:tr w:rsidR="0039520A" w14:paraId="0440CF6A" w14:textId="77777777" w:rsidTr="00565AB3">
        <w:trPr>
          <w:trHeight w:val="817"/>
        </w:trPr>
        <w:tc>
          <w:tcPr>
            <w:tcW w:w="3707" w:type="dxa"/>
            <w:tcBorders>
              <w:top w:val="single" w:sz="4" w:space="0" w:color="000000"/>
              <w:left w:val="single" w:sz="4" w:space="0" w:color="000000"/>
              <w:bottom w:val="single" w:sz="4" w:space="0" w:color="000000"/>
              <w:right w:val="single" w:sz="4" w:space="0" w:color="000000"/>
            </w:tcBorders>
            <w:vAlign w:val="center"/>
          </w:tcPr>
          <w:p w14:paraId="125B1CDA" w14:textId="77777777" w:rsidR="0039520A" w:rsidRDefault="00E77958">
            <w:pPr>
              <w:spacing w:after="0" w:line="259" w:lineRule="auto"/>
              <w:ind w:left="0" w:firstLine="0"/>
            </w:pPr>
            <w:r>
              <w:t xml:space="preserve">Automatic </w:t>
            </w:r>
            <w:r w:rsidR="001F5304">
              <w:t xml:space="preserve">Outdoor </w:t>
            </w:r>
            <w:r w:rsidR="008D7056">
              <w:t xml:space="preserve">Irrigation </w:t>
            </w:r>
            <w:r>
              <w:t>(sprinklers and other non-drip systems) for residential properties</w:t>
            </w:r>
          </w:p>
        </w:tc>
        <w:tc>
          <w:tcPr>
            <w:tcW w:w="5849" w:type="dxa"/>
            <w:tcBorders>
              <w:top w:val="single" w:sz="4" w:space="0" w:color="000000"/>
              <w:left w:val="single" w:sz="4" w:space="0" w:color="000000"/>
              <w:bottom w:val="single" w:sz="4" w:space="0" w:color="000000"/>
              <w:right w:val="single" w:sz="4" w:space="0" w:color="000000"/>
            </w:tcBorders>
            <w:vAlign w:val="center"/>
          </w:tcPr>
          <w:p w14:paraId="4C6EA1C0" w14:textId="77777777" w:rsidR="001F5304" w:rsidRDefault="001F5304">
            <w:pPr>
              <w:spacing w:after="0" w:line="259" w:lineRule="auto"/>
              <w:ind w:left="1" w:firstLine="0"/>
            </w:pPr>
          </w:p>
          <w:p w14:paraId="740BD03E" w14:textId="7CC4820B" w:rsidR="0039520A" w:rsidRDefault="00E77958" w:rsidP="00BC779F">
            <w:pPr>
              <w:spacing w:line="259" w:lineRule="auto"/>
              <w:ind w:firstLine="0"/>
            </w:pPr>
            <w:r>
              <w:t xml:space="preserve">Restricted to one day per week maximum for accounts that use potable water to irrigate and </w:t>
            </w:r>
            <w:r w:rsidR="00C3235F">
              <w:t>8</w:t>
            </w:r>
            <w:r>
              <w:t xml:space="preserve"> minutes maximum per “station” or irrigation zone</w:t>
            </w:r>
            <w:r w:rsidR="00874551">
              <w:t>, except that high-efficiency</w:t>
            </w:r>
            <w:r w:rsidR="00BC779F">
              <w:t xml:space="preserve"> </w:t>
            </w:r>
            <w:r w:rsidR="00874551">
              <w:t>nozzles</w:t>
            </w:r>
            <w:r w:rsidR="00BC779F">
              <w:t xml:space="preserve"> (i.e. micro sprayers)</w:t>
            </w:r>
            <w:r w:rsidR="00874551">
              <w:t xml:space="preserve"> can run for 15 minutes. </w:t>
            </w:r>
            <w:r w:rsidR="008E208E">
              <w:t>Additionally, w</w:t>
            </w:r>
            <w:r>
              <w:t>ater cannot runoff from landscaped areas and must stay within water budget</w:t>
            </w:r>
            <w:r w:rsidR="008B18E6">
              <w:t xml:space="preserve"> to avoid penalties</w:t>
            </w:r>
            <w:r>
              <w:t xml:space="preserve">. </w:t>
            </w:r>
            <w:r w:rsidR="008E208E">
              <w:t>Even number property addresses ending in 0, 2, 4, 6, 8 can only water on Tuesdays.  Odd number property addresses ending in 1,3,5,7</w:t>
            </w:r>
            <w:r w:rsidR="00BC779F">
              <w:t>,9 can only water on Thursdays.</w:t>
            </w:r>
            <w:bookmarkStart w:id="0" w:name="_GoBack"/>
            <w:bookmarkEnd w:id="0"/>
          </w:p>
        </w:tc>
      </w:tr>
      <w:tr w:rsidR="00E77958" w14:paraId="239D829E" w14:textId="77777777" w:rsidTr="00565AB3">
        <w:trPr>
          <w:trHeight w:val="547"/>
        </w:trPr>
        <w:tc>
          <w:tcPr>
            <w:tcW w:w="3707" w:type="dxa"/>
            <w:tcBorders>
              <w:top w:val="single" w:sz="4" w:space="0" w:color="000000"/>
              <w:left w:val="single" w:sz="4" w:space="0" w:color="000000"/>
              <w:bottom w:val="single" w:sz="4" w:space="0" w:color="000000"/>
              <w:right w:val="single" w:sz="4" w:space="0" w:color="000000"/>
            </w:tcBorders>
            <w:vAlign w:val="center"/>
          </w:tcPr>
          <w:p w14:paraId="4561D6C5" w14:textId="6EB8FB85" w:rsidR="00E77958" w:rsidRDefault="00E77958" w:rsidP="000006F0">
            <w:pPr>
              <w:spacing w:after="0" w:line="259" w:lineRule="auto"/>
              <w:ind w:left="0" w:firstLine="0"/>
            </w:pPr>
            <w:r>
              <w:t xml:space="preserve">Irrigation </w:t>
            </w:r>
            <w:r w:rsidR="00565AB3">
              <w:t>of</w:t>
            </w:r>
            <w:r>
              <w:t xml:space="preserve"> </w:t>
            </w:r>
            <w:r w:rsidR="005B3A64" w:rsidRPr="0058168F">
              <w:rPr>
                <w:i/>
              </w:rPr>
              <w:t>non-functional turf</w:t>
            </w:r>
            <w:r w:rsidR="005B3A64">
              <w:t xml:space="preserve"> on </w:t>
            </w:r>
            <w:r w:rsidR="005F6000">
              <w:t xml:space="preserve">commercial, industrial and institutional </w:t>
            </w:r>
            <w:r>
              <w:t>properties</w:t>
            </w:r>
            <w:r w:rsidR="005B3A64">
              <w:t xml:space="preserve"> </w:t>
            </w:r>
            <w:r w:rsidR="005B3A64" w:rsidRPr="0058168F">
              <w:rPr>
                <w:b/>
                <w:i/>
              </w:rPr>
              <w:t>using potable water</w:t>
            </w:r>
          </w:p>
        </w:tc>
        <w:tc>
          <w:tcPr>
            <w:tcW w:w="5849" w:type="dxa"/>
            <w:tcBorders>
              <w:top w:val="single" w:sz="4" w:space="0" w:color="000000"/>
              <w:left w:val="single" w:sz="4" w:space="0" w:color="000000"/>
              <w:bottom w:val="single" w:sz="4" w:space="0" w:color="000000"/>
              <w:right w:val="single" w:sz="4" w:space="0" w:color="000000"/>
            </w:tcBorders>
            <w:vAlign w:val="center"/>
          </w:tcPr>
          <w:p w14:paraId="5579256C" w14:textId="77777777" w:rsidR="00E77958" w:rsidDel="001F5304" w:rsidRDefault="005B3A64">
            <w:pPr>
              <w:spacing w:after="0" w:line="259" w:lineRule="auto"/>
              <w:ind w:left="1" w:firstLine="0"/>
            </w:pPr>
            <w:r>
              <w:t>Not allowed and no exceptions</w:t>
            </w:r>
            <w:r w:rsidR="008E208E">
              <w:t>.</w:t>
            </w:r>
            <w:r w:rsidR="005F6000">
              <w:t xml:space="preserve"> </w:t>
            </w:r>
            <w:r w:rsidR="005F6000" w:rsidRPr="0058168F">
              <w:rPr>
                <w:b/>
                <w:i/>
              </w:rPr>
              <w:t>Non-functional turf</w:t>
            </w:r>
            <w:r w:rsidR="005F6000">
              <w:t xml:space="preserve"> means turf that is solely ornamental and not regularly used for human recreational purposes or for civic or community events. Non-functional turf does not include sports fields and turf that is regularly used for human recreational purposes or for civic or community events.</w:t>
            </w:r>
          </w:p>
        </w:tc>
      </w:tr>
      <w:tr w:rsidR="005B3A64" w14:paraId="09442D2A" w14:textId="77777777" w:rsidTr="00565AB3">
        <w:trPr>
          <w:trHeight w:val="547"/>
        </w:trPr>
        <w:tc>
          <w:tcPr>
            <w:tcW w:w="3707" w:type="dxa"/>
            <w:tcBorders>
              <w:top w:val="single" w:sz="4" w:space="0" w:color="000000"/>
              <w:left w:val="single" w:sz="4" w:space="0" w:color="000000"/>
              <w:bottom w:val="single" w:sz="4" w:space="0" w:color="000000"/>
              <w:right w:val="single" w:sz="4" w:space="0" w:color="000000"/>
            </w:tcBorders>
            <w:vAlign w:val="center"/>
          </w:tcPr>
          <w:p w14:paraId="6CA8ADD4" w14:textId="1CCF61E5" w:rsidR="005B3A64" w:rsidRDefault="005B3A64" w:rsidP="000006F0">
            <w:pPr>
              <w:spacing w:after="0" w:line="259" w:lineRule="auto"/>
              <w:ind w:left="0" w:firstLine="0"/>
            </w:pPr>
            <w:r>
              <w:t>Irrigation using recycled water</w:t>
            </w:r>
          </w:p>
        </w:tc>
        <w:tc>
          <w:tcPr>
            <w:tcW w:w="5849" w:type="dxa"/>
            <w:tcBorders>
              <w:top w:val="single" w:sz="4" w:space="0" w:color="000000"/>
              <w:left w:val="single" w:sz="4" w:space="0" w:color="000000"/>
              <w:bottom w:val="single" w:sz="4" w:space="0" w:color="000000"/>
              <w:right w:val="single" w:sz="4" w:space="0" w:color="000000"/>
            </w:tcBorders>
            <w:vAlign w:val="center"/>
          </w:tcPr>
          <w:p w14:paraId="1E219454" w14:textId="5AEB6029" w:rsidR="005B3A64" w:rsidDel="001F5304" w:rsidRDefault="005B3A64">
            <w:pPr>
              <w:spacing w:after="0" w:line="259" w:lineRule="auto"/>
              <w:ind w:left="1" w:firstLine="0"/>
            </w:pPr>
            <w:r>
              <w:t xml:space="preserve">Allowed </w:t>
            </w:r>
            <w:r w:rsidR="008E208E">
              <w:t>and no</w:t>
            </w:r>
            <w:r w:rsidR="00C23B72">
              <w:t>t subject to one</w:t>
            </w:r>
            <w:r w:rsidR="008E208E">
              <w:t xml:space="preserve"> day</w:t>
            </w:r>
            <w:r w:rsidR="00C23B72">
              <w:t xml:space="preserve"> per week</w:t>
            </w:r>
            <w:r w:rsidR="008E208E">
              <w:t xml:space="preserve"> or</w:t>
            </w:r>
            <w:r w:rsidR="00C23B72">
              <w:t xml:space="preserve"> </w:t>
            </w:r>
            <w:r w:rsidR="008E208E">
              <w:t>run</w:t>
            </w:r>
            <w:r w:rsidR="00565AB3">
              <w:t>-</w:t>
            </w:r>
            <w:r w:rsidR="008E208E">
              <w:t xml:space="preserve">time restrictions </w:t>
            </w:r>
            <w:r>
              <w:t>except water cannot run</w:t>
            </w:r>
            <w:r w:rsidR="00565AB3">
              <w:t xml:space="preserve"> </w:t>
            </w:r>
            <w:r>
              <w:t xml:space="preserve">off from landscaped areas and </w:t>
            </w:r>
            <w:r w:rsidR="00565AB3">
              <w:t xml:space="preserve">usage </w:t>
            </w:r>
            <w:r>
              <w:t>must stay within water budget</w:t>
            </w:r>
            <w:r w:rsidR="008B18E6">
              <w:t xml:space="preserve"> to avoid penalties</w:t>
            </w:r>
            <w:r>
              <w:t>.</w:t>
            </w:r>
          </w:p>
        </w:tc>
      </w:tr>
      <w:tr w:rsidR="005B3A64" w14:paraId="7BCC45E9" w14:textId="77777777" w:rsidTr="00565AB3">
        <w:trPr>
          <w:trHeight w:val="547"/>
        </w:trPr>
        <w:tc>
          <w:tcPr>
            <w:tcW w:w="3707" w:type="dxa"/>
            <w:tcBorders>
              <w:top w:val="single" w:sz="4" w:space="0" w:color="000000"/>
              <w:left w:val="single" w:sz="4" w:space="0" w:color="000000"/>
              <w:bottom w:val="single" w:sz="4" w:space="0" w:color="000000"/>
              <w:right w:val="single" w:sz="4" w:space="0" w:color="000000"/>
            </w:tcBorders>
            <w:vAlign w:val="center"/>
          </w:tcPr>
          <w:p w14:paraId="17856526" w14:textId="0F8DB4A4" w:rsidR="005B3A64" w:rsidRDefault="005B3A64">
            <w:pPr>
              <w:spacing w:after="0" w:line="259" w:lineRule="auto"/>
              <w:ind w:left="0" w:firstLine="0"/>
            </w:pPr>
            <w:r>
              <w:t xml:space="preserve">Drip </w:t>
            </w:r>
            <w:r w:rsidR="00565AB3">
              <w:t>irrigation systems</w:t>
            </w:r>
          </w:p>
        </w:tc>
        <w:tc>
          <w:tcPr>
            <w:tcW w:w="5849" w:type="dxa"/>
            <w:tcBorders>
              <w:top w:val="single" w:sz="4" w:space="0" w:color="000000"/>
              <w:left w:val="single" w:sz="4" w:space="0" w:color="000000"/>
              <w:bottom w:val="single" w:sz="4" w:space="0" w:color="000000"/>
              <w:right w:val="single" w:sz="4" w:space="0" w:color="000000"/>
            </w:tcBorders>
            <w:vAlign w:val="center"/>
          </w:tcPr>
          <w:p w14:paraId="738621D1" w14:textId="1E671F7D" w:rsidR="005B3A64" w:rsidDel="001F5304" w:rsidRDefault="005B3A64">
            <w:pPr>
              <w:spacing w:after="0" w:line="259" w:lineRule="auto"/>
              <w:ind w:left="1" w:firstLine="0"/>
            </w:pPr>
            <w:r>
              <w:t>Allowed and not subject to one day per week or run-time</w:t>
            </w:r>
            <w:r w:rsidR="00C23B72">
              <w:t xml:space="preserve"> restrictions</w:t>
            </w:r>
            <w:r>
              <w:t xml:space="preserve"> except water cannot run</w:t>
            </w:r>
            <w:r w:rsidR="00C23B72">
              <w:t xml:space="preserve"> </w:t>
            </w:r>
            <w:r>
              <w:t xml:space="preserve">off from landscaped areas and </w:t>
            </w:r>
            <w:r w:rsidR="00C23B72">
              <w:t xml:space="preserve">usage </w:t>
            </w:r>
            <w:r>
              <w:t>must stay within water budget</w:t>
            </w:r>
            <w:r w:rsidR="008B18E6">
              <w:t xml:space="preserve"> to avoid penalties</w:t>
            </w:r>
            <w:r>
              <w:t>.</w:t>
            </w:r>
          </w:p>
        </w:tc>
      </w:tr>
      <w:tr w:rsidR="0039520A" w14:paraId="31961F25" w14:textId="77777777" w:rsidTr="00565AB3">
        <w:trPr>
          <w:trHeight w:val="547"/>
        </w:trPr>
        <w:tc>
          <w:tcPr>
            <w:tcW w:w="3707" w:type="dxa"/>
            <w:tcBorders>
              <w:top w:val="single" w:sz="4" w:space="0" w:color="000000"/>
              <w:left w:val="single" w:sz="4" w:space="0" w:color="000000"/>
              <w:bottom w:val="single" w:sz="4" w:space="0" w:color="000000"/>
              <w:right w:val="single" w:sz="4" w:space="0" w:color="000000"/>
            </w:tcBorders>
            <w:vAlign w:val="center"/>
          </w:tcPr>
          <w:p w14:paraId="66A2E691" w14:textId="77777777" w:rsidR="0039520A" w:rsidRDefault="008D7056">
            <w:pPr>
              <w:spacing w:after="0" w:line="259" w:lineRule="auto"/>
              <w:ind w:left="0" w:firstLine="0"/>
            </w:pPr>
            <w:r>
              <w:t xml:space="preserve">Maintenance and testing of sprinklers </w:t>
            </w:r>
          </w:p>
        </w:tc>
        <w:tc>
          <w:tcPr>
            <w:tcW w:w="5849" w:type="dxa"/>
            <w:tcBorders>
              <w:top w:val="single" w:sz="4" w:space="0" w:color="000000"/>
              <w:left w:val="single" w:sz="4" w:space="0" w:color="000000"/>
              <w:bottom w:val="single" w:sz="4" w:space="0" w:color="000000"/>
              <w:right w:val="single" w:sz="4" w:space="0" w:color="000000"/>
            </w:tcBorders>
            <w:vAlign w:val="center"/>
          </w:tcPr>
          <w:p w14:paraId="0D87E62E" w14:textId="41FBE0CF" w:rsidR="001F5304" w:rsidRDefault="001F5304" w:rsidP="000006F0">
            <w:pPr>
              <w:spacing w:after="0" w:line="259" w:lineRule="auto"/>
              <w:ind w:left="1" w:firstLine="0"/>
            </w:pPr>
            <w:r>
              <w:t xml:space="preserve">Allowed </w:t>
            </w:r>
            <w:r w:rsidR="005B3A64">
              <w:t>on dedicated watering day only</w:t>
            </w:r>
            <w:r w:rsidR="00C23B72">
              <w:t xml:space="preserve"> for potable water or any day for recycled water.  No</w:t>
            </w:r>
            <w:r w:rsidR="005B3A64">
              <w:t xml:space="preserve"> runoff </w:t>
            </w:r>
            <w:r w:rsidR="00C23B72">
              <w:t xml:space="preserve">allowed </w:t>
            </w:r>
            <w:r w:rsidR="005B3A64">
              <w:t xml:space="preserve">from landscaped areas and </w:t>
            </w:r>
            <w:r w:rsidR="00C23B72">
              <w:t xml:space="preserve">usage </w:t>
            </w:r>
            <w:r w:rsidR="005B3A64">
              <w:t>must stay within water budget</w:t>
            </w:r>
            <w:r w:rsidR="008B18E6">
              <w:t xml:space="preserve"> to avoid penalties</w:t>
            </w:r>
            <w:r w:rsidR="005B3A64">
              <w:t xml:space="preserve">. </w:t>
            </w:r>
          </w:p>
        </w:tc>
      </w:tr>
      <w:tr w:rsidR="0039520A" w14:paraId="58766580" w14:textId="77777777" w:rsidTr="00565AB3">
        <w:trPr>
          <w:trHeight w:val="1086"/>
        </w:trPr>
        <w:tc>
          <w:tcPr>
            <w:tcW w:w="3707" w:type="dxa"/>
            <w:tcBorders>
              <w:top w:val="single" w:sz="4" w:space="0" w:color="000000"/>
              <w:left w:val="single" w:sz="4" w:space="0" w:color="000000"/>
              <w:bottom w:val="single" w:sz="4" w:space="0" w:color="000000"/>
              <w:right w:val="single" w:sz="4" w:space="0" w:color="000000"/>
            </w:tcBorders>
            <w:vAlign w:val="center"/>
          </w:tcPr>
          <w:p w14:paraId="7948A092" w14:textId="30F52DFA" w:rsidR="0039520A" w:rsidRDefault="008D7056" w:rsidP="000006F0">
            <w:pPr>
              <w:spacing w:after="0" w:line="259" w:lineRule="auto"/>
              <w:ind w:left="0" w:firstLine="0"/>
            </w:pPr>
            <w:r>
              <w:t xml:space="preserve">Watering using a hand-held hose with an automatic shut-off nozzle, </w:t>
            </w:r>
            <w:r w:rsidR="00C23B72">
              <w:t xml:space="preserve">watering can or </w:t>
            </w:r>
            <w:r>
              <w:t>bucket of five gallons or less</w:t>
            </w:r>
          </w:p>
        </w:tc>
        <w:tc>
          <w:tcPr>
            <w:tcW w:w="5849" w:type="dxa"/>
            <w:tcBorders>
              <w:top w:val="single" w:sz="4" w:space="0" w:color="000000"/>
              <w:left w:val="single" w:sz="4" w:space="0" w:color="000000"/>
              <w:bottom w:val="single" w:sz="4" w:space="0" w:color="000000"/>
              <w:right w:val="single" w:sz="4" w:space="0" w:color="000000"/>
            </w:tcBorders>
            <w:vAlign w:val="center"/>
          </w:tcPr>
          <w:p w14:paraId="7244E79D" w14:textId="3BDD2C09" w:rsidR="0039520A" w:rsidRDefault="008D7056">
            <w:pPr>
              <w:spacing w:after="0" w:line="259" w:lineRule="auto"/>
              <w:ind w:left="1" w:firstLine="0"/>
            </w:pPr>
            <w:r>
              <w:t>Allowed any time</w:t>
            </w:r>
            <w:r w:rsidR="00C23B72">
              <w:t>,</w:t>
            </w:r>
            <w:r>
              <w:t xml:space="preserve"> </w:t>
            </w:r>
            <w:r w:rsidR="00E77958">
              <w:t xml:space="preserve">but </w:t>
            </w:r>
            <w:r w:rsidR="00C23B72">
              <w:t xml:space="preserve">usage </w:t>
            </w:r>
            <w:r w:rsidR="005B3A64">
              <w:t xml:space="preserve">must </w:t>
            </w:r>
            <w:r w:rsidR="00E77958">
              <w:t xml:space="preserve">stay within water budget </w:t>
            </w:r>
            <w:r w:rsidR="008B18E6">
              <w:t xml:space="preserve">to avoid penalties </w:t>
            </w:r>
            <w:r w:rsidR="00E77958">
              <w:t xml:space="preserve">and prevent runoff from landscaped areas. </w:t>
            </w:r>
            <w:r w:rsidR="006D2861">
              <w:t xml:space="preserve">Hand watering is limited to trees and </w:t>
            </w:r>
            <w:r w:rsidR="00C23B72">
              <w:t xml:space="preserve">non-turf </w:t>
            </w:r>
            <w:r w:rsidR="006D2861">
              <w:t>perennial</w:t>
            </w:r>
            <w:r w:rsidR="00C23B72">
              <w:t xml:space="preserve">s. </w:t>
            </w:r>
            <w:r w:rsidR="006D2861">
              <w:t xml:space="preserve">Hand watering of annual plantings </w:t>
            </w:r>
            <w:r w:rsidR="00C23B72">
              <w:t>or</w:t>
            </w:r>
            <w:r w:rsidR="006D2861">
              <w:t xml:space="preserve"> turf</w:t>
            </w:r>
            <w:r w:rsidR="00C23B72">
              <w:t xml:space="preserve"> </w:t>
            </w:r>
            <w:r w:rsidR="006D2861">
              <w:t>grass is permitted only on the designated day</w:t>
            </w:r>
            <w:r w:rsidR="00C23B72">
              <w:t>.</w:t>
            </w:r>
            <w:r w:rsidR="006D2861">
              <w:t xml:space="preserve">     </w:t>
            </w:r>
          </w:p>
        </w:tc>
      </w:tr>
      <w:tr w:rsidR="0039520A" w14:paraId="6FF4B458" w14:textId="77777777" w:rsidTr="000006F0">
        <w:trPr>
          <w:trHeight w:val="547"/>
        </w:trPr>
        <w:tc>
          <w:tcPr>
            <w:tcW w:w="3707" w:type="dxa"/>
            <w:tcBorders>
              <w:top w:val="single" w:sz="4" w:space="0" w:color="000000"/>
              <w:left w:val="single" w:sz="4" w:space="0" w:color="000000"/>
              <w:bottom w:val="single" w:sz="4" w:space="0" w:color="000000"/>
              <w:right w:val="single" w:sz="4" w:space="0" w:color="000000"/>
            </w:tcBorders>
            <w:vAlign w:val="center"/>
          </w:tcPr>
          <w:p w14:paraId="32609AD7" w14:textId="77777777" w:rsidR="0039520A" w:rsidRDefault="008D7056">
            <w:pPr>
              <w:spacing w:after="0" w:line="259" w:lineRule="auto"/>
              <w:ind w:left="0" w:firstLine="0"/>
            </w:pPr>
            <w:r>
              <w:t xml:space="preserve">Establishment of new landscaping </w:t>
            </w:r>
          </w:p>
        </w:tc>
        <w:tc>
          <w:tcPr>
            <w:tcW w:w="5849" w:type="dxa"/>
            <w:tcBorders>
              <w:top w:val="single" w:sz="4" w:space="0" w:color="000000"/>
              <w:left w:val="single" w:sz="4" w:space="0" w:color="000000"/>
              <w:bottom w:val="single" w:sz="4" w:space="0" w:color="000000"/>
              <w:right w:val="single" w:sz="4" w:space="0" w:color="000000"/>
            </w:tcBorders>
          </w:tcPr>
          <w:p w14:paraId="3F20FF73" w14:textId="7127D9CD" w:rsidR="0039520A" w:rsidRDefault="002666E8" w:rsidP="000006F0">
            <w:pPr>
              <w:spacing w:after="0" w:line="259" w:lineRule="auto"/>
              <w:ind w:left="1" w:firstLine="0"/>
            </w:pPr>
            <w:r>
              <w:t>Planting of new landscaping is not recommended, and n</w:t>
            </w:r>
            <w:r w:rsidR="00224AC1">
              <w:t>o</w:t>
            </w:r>
            <w:r w:rsidR="00A84E78">
              <w:t xml:space="preserve"> </w:t>
            </w:r>
            <w:r w:rsidR="005B3A64">
              <w:t xml:space="preserve">water budget adjustments </w:t>
            </w:r>
            <w:r>
              <w:t xml:space="preserve">will be </w:t>
            </w:r>
            <w:r w:rsidR="005B3A64">
              <w:t>provided</w:t>
            </w:r>
            <w:r>
              <w:t xml:space="preserve"> for any customer account type.</w:t>
            </w:r>
          </w:p>
        </w:tc>
      </w:tr>
    </w:tbl>
    <w:p w14:paraId="249D0F8D" w14:textId="77777777" w:rsidR="0039520A" w:rsidRDefault="0039520A" w:rsidP="007A4780">
      <w:pPr>
        <w:ind w:left="-5"/>
      </w:pPr>
    </w:p>
    <w:p w14:paraId="386A51D1" w14:textId="70D13A5F" w:rsidR="00F27CB2" w:rsidRPr="00985B17" w:rsidRDefault="00985B17" w:rsidP="00985B17">
      <w:pPr>
        <w:rPr>
          <w:b/>
        </w:rPr>
      </w:pPr>
      <w:r>
        <w:rPr>
          <w:b/>
        </w:rPr>
        <w:t>*</w:t>
      </w:r>
      <w:r w:rsidR="00020CDC">
        <w:rPr>
          <w:b/>
        </w:rPr>
        <w:t>Variances</w:t>
      </w:r>
      <w:r>
        <w:rPr>
          <w:b/>
        </w:rPr>
        <w:t xml:space="preserve"> may be granted, at the discretion of the General Manager or designee, if it is deemed </w:t>
      </w:r>
      <w:r w:rsidR="00020CDC">
        <w:rPr>
          <w:b/>
        </w:rPr>
        <w:t xml:space="preserve">necessary </w:t>
      </w:r>
      <w:r>
        <w:rPr>
          <w:b/>
        </w:rPr>
        <w:t xml:space="preserve">to safeguard public health and safety and/or facilitates the conservation of water provided sufficient water supplies are available. </w:t>
      </w:r>
    </w:p>
    <w:sectPr w:rsidR="00F27CB2" w:rsidRPr="00985B17" w:rsidSect="00906C55">
      <w:footerReference w:type="default" r:id="rId8"/>
      <w:pgSz w:w="12240" w:h="15840"/>
      <w:pgMar w:top="1440" w:right="1440" w:bottom="720" w:left="1440" w:header="72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08D3B" w14:textId="77777777" w:rsidR="0081059F" w:rsidRDefault="0081059F" w:rsidP="00906C55">
      <w:pPr>
        <w:spacing w:after="0" w:line="240" w:lineRule="auto"/>
      </w:pPr>
      <w:r>
        <w:separator/>
      </w:r>
    </w:p>
  </w:endnote>
  <w:endnote w:type="continuationSeparator" w:id="0">
    <w:p w14:paraId="63A29FBB" w14:textId="77777777" w:rsidR="0081059F" w:rsidRDefault="0081059F" w:rsidP="0090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426233"/>
      <w:docPartObj>
        <w:docPartGallery w:val="Page Numbers (Bottom of Page)"/>
        <w:docPartUnique/>
      </w:docPartObj>
    </w:sdtPr>
    <w:sdtEndPr>
      <w:rPr>
        <w:noProof/>
      </w:rPr>
    </w:sdtEndPr>
    <w:sdtContent>
      <w:p w14:paraId="374A00AB" w14:textId="7344B169" w:rsidR="00906C55" w:rsidRDefault="00906C55">
        <w:pPr>
          <w:pStyle w:val="Footer"/>
          <w:jc w:val="center"/>
        </w:pPr>
      </w:p>
      <w:p w14:paraId="0ECE8461" w14:textId="2144294B" w:rsidR="00906C55" w:rsidRDefault="00906C55">
        <w:pPr>
          <w:pStyle w:val="Footer"/>
          <w:jc w:val="center"/>
        </w:pPr>
        <w:r>
          <w:fldChar w:fldCharType="begin"/>
        </w:r>
        <w:r>
          <w:instrText xml:space="preserve"> PAGE   \* MERGEFORMAT </w:instrText>
        </w:r>
        <w:r>
          <w:fldChar w:fldCharType="separate"/>
        </w:r>
        <w:r w:rsidR="00BC779F">
          <w:rPr>
            <w:noProof/>
          </w:rPr>
          <w:t>1</w:t>
        </w:r>
        <w:r>
          <w:rPr>
            <w:noProof/>
          </w:rPr>
          <w:fldChar w:fldCharType="end"/>
        </w:r>
        <w:r w:rsidR="00020CDC">
          <w:rPr>
            <w:noProof/>
          </w:rPr>
          <w:t xml:space="preserve"> of 2</w:t>
        </w:r>
      </w:p>
    </w:sdtContent>
  </w:sdt>
  <w:p w14:paraId="46CA4B98" w14:textId="77777777" w:rsidR="00906C55" w:rsidRDefault="00906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F34FD" w14:textId="77777777" w:rsidR="0081059F" w:rsidRDefault="0081059F" w:rsidP="00906C55">
      <w:pPr>
        <w:spacing w:after="0" w:line="240" w:lineRule="auto"/>
      </w:pPr>
      <w:r>
        <w:separator/>
      </w:r>
    </w:p>
  </w:footnote>
  <w:footnote w:type="continuationSeparator" w:id="0">
    <w:p w14:paraId="52E4BCCA" w14:textId="77777777" w:rsidR="0081059F" w:rsidRDefault="0081059F" w:rsidP="00906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69F"/>
    <w:multiLevelType w:val="hybridMultilevel"/>
    <w:tmpl w:val="4216B4F0"/>
    <w:lvl w:ilvl="0" w:tplc="39A6DD2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73B5"/>
    <w:multiLevelType w:val="hybridMultilevel"/>
    <w:tmpl w:val="3946AC9A"/>
    <w:lvl w:ilvl="0" w:tplc="4B5A0D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D5E26"/>
    <w:multiLevelType w:val="hybridMultilevel"/>
    <w:tmpl w:val="597A313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 w15:restartNumberingAfterBreak="0">
    <w:nsid w:val="25126D1A"/>
    <w:multiLevelType w:val="hybridMultilevel"/>
    <w:tmpl w:val="FB163670"/>
    <w:lvl w:ilvl="0" w:tplc="BA8867DC">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E024C8"/>
    <w:multiLevelType w:val="hybridMultilevel"/>
    <w:tmpl w:val="FED6DF52"/>
    <w:lvl w:ilvl="0" w:tplc="65607154">
      <w:numFmt w:val="bullet"/>
      <w:lvlText w:val=""/>
      <w:lvlJc w:val="left"/>
      <w:pPr>
        <w:ind w:left="345" w:hanging="360"/>
      </w:pPr>
      <w:rPr>
        <w:rFonts w:ascii="Symbol" w:eastAsia="Calibri" w:hAnsi="Symbol"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5" w15:restartNumberingAfterBreak="0">
    <w:nsid w:val="4DAD3C25"/>
    <w:multiLevelType w:val="hybridMultilevel"/>
    <w:tmpl w:val="4586AA0A"/>
    <w:lvl w:ilvl="0" w:tplc="CC5EAE5A">
      <w:start w:val="1"/>
      <w:numFmt w:val="bullet"/>
      <w:lvlText w:val="–"/>
      <w:lvlJc w:val="left"/>
      <w:pPr>
        <w:tabs>
          <w:tab w:val="num" w:pos="370"/>
        </w:tabs>
        <w:ind w:left="370" w:hanging="360"/>
      </w:pPr>
      <w:rPr>
        <w:rFonts w:ascii="Arial" w:hAnsi="Arial" w:hint="default"/>
      </w:rPr>
    </w:lvl>
    <w:lvl w:ilvl="1" w:tplc="584E2B08">
      <w:start w:val="1"/>
      <w:numFmt w:val="bullet"/>
      <w:lvlText w:val="–"/>
      <w:lvlJc w:val="left"/>
      <w:pPr>
        <w:tabs>
          <w:tab w:val="num" w:pos="1090"/>
        </w:tabs>
        <w:ind w:left="1090" w:hanging="360"/>
      </w:pPr>
      <w:rPr>
        <w:rFonts w:ascii="Arial" w:hAnsi="Arial" w:hint="default"/>
      </w:rPr>
    </w:lvl>
    <w:lvl w:ilvl="2" w:tplc="389E7D92" w:tentative="1">
      <w:start w:val="1"/>
      <w:numFmt w:val="bullet"/>
      <w:lvlText w:val="–"/>
      <w:lvlJc w:val="left"/>
      <w:pPr>
        <w:tabs>
          <w:tab w:val="num" w:pos="1810"/>
        </w:tabs>
        <w:ind w:left="1810" w:hanging="360"/>
      </w:pPr>
      <w:rPr>
        <w:rFonts w:ascii="Arial" w:hAnsi="Arial" w:hint="default"/>
      </w:rPr>
    </w:lvl>
    <w:lvl w:ilvl="3" w:tplc="AED4A992" w:tentative="1">
      <w:start w:val="1"/>
      <w:numFmt w:val="bullet"/>
      <w:lvlText w:val="–"/>
      <w:lvlJc w:val="left"/>
      <w:pPr>
        <w:tabs>
          <w:tab w:val="num" w:pos="2530"/>
        </w:tabs>
        <w:ind w:left="2530" w:hanging="360"/>
      </w:pPr>
      <w:rPr>
        <w:rFonts w:ascii="Arial" w:hAnsi="Arial" w:hint="default"/>
      </w:rPr>
    </w:lvl>
    <w:lvl w:ilvl="4" w:tplc="B426BBAE" w:tentative="1">
      <w:start w:val="1"/>
      <w:numFmt w:val="bullet"/>
      <w:lvlText w:val="–"/>
      <w:lvlJc w:val="left"/>
      <w:pPr>
        <w:tabs>
          <w:tab w:val="num" w:pos="3250"/>
        </w:tabs>
        <w:ind w:left="3250" w:hanging="360"/>
      </w:pPr>
      <w:rPr>
        <w:rFonts w:ascii="Arial" w:hAnsi="Arial" w:hint="default"/>
      </w:rPr>
    </w:lvl>
    <w:lvl w:ilvl="5" w:tplc="B036A554" w:tentative="1">
      <w:start w:val="1"/>
      <w:numFmt w:val="bullet"/>
      <w:lvlText w:val="–"/>
      <w:lvlJc w:val="left"/>
      <w:pPr>
        <w:tabs>
          <w:tab w:val="num" w:pos="3970"/>
        </w:tabs>
        <w:ind w:left="3970" w:hanging="360"/>
      </w:pPr>
      <w:rPr>
        <w:rFonts w:ascii="Arial" w:hAnsi="Arial" w:hint="default"/>
      </w:rPr>
    </w:lvl>
    <w:lvl w:ilvl="6" w:tplc="21E2211E" w:tentative="1">
      <w:start w:val="1"/>
      <w:numFmt w:val="bullet"/>
      <w:lvlText w:val="–"/>
      <w:lvlJc w:val="left"/>
      <w:pPr>
        <w:tabs>
          <w:tab w:val="num" w:pos="4690"/>
        </w:tabs>
        <w:ind w:left="4690" w:hanging="360"/>
      </w:pPr>
      <w:rPr>
        <w:rFonts w:ascii="Arial" w:hAnsi="Arial" w:hint="default"/>
      </w:rPr>
    </w:lvl>
    <w:lvl w:ilvl="7" w:tplc="D4F8E86C" w:tentative="1">
      <w:start w:val="1"/>
      <w:numFmt w:val="bullet"/>
      <w:lvlText w:val="–"/>
      <w:lvlJc w:val="left"/>
      <w:pPr>
        <w:tabs>
          <w:tab w:val="num" w:pos="5410"/>
        </w:tabs>
        <w:ind w:left="5410" w:hanging="360"/>
      </w:pPr>
      <w:rPr>
        <w:rFonts w:ascii="Arial" w:hAnsi="Arial" w:hint="default"/>
      </w:rPr>
    </w:lvl>
    <w:lvl w:ilvl="8" w:tplc="1D36E056" w:tentative="1">
      <w:start w:val="1"/>
      <w:numFmt w:val="bullet"/>
      <w:lvlText w:val="–"/>
      <w:lvlJc w:val="left"/>
      <w:pPr>
        <w:tabs>
          <w:tab w:val="num" w:pos="6130"/>
        </w:tabs>
        <w:ind w:left="6130" w:hanging="360"/>
      </w:pPr>
      <w:rPr>
        <w:rFonts w:ascii="Arial" w:hAnsi="Arial" w:hint="default"/>
      </w:rPr>
    </w:lvl>
  </w:abstractNum>
  <w:abstractNum w:abstractNumId="6" w15:restartNumberingAfterBreak="0">
    <w:nsid w:val="579C54ED"/>
    <w:multiLevelType w:val="hybridMultilevel"/>
    <w:tmpl w:val="A42C9C5C"/>
    <w:lvl w:ilvl="0" w:tplc="1D1641D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41561"/>
    <w:multiLevelType w:val="hybridMultilevel"/>
    <w:tmpl w:val="5DE21FC2"/>
    <w:lvl w:ilvl="0" w:tplc="B14C3C5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801D8"/>
    <w:multiLevelType w:val="hybridMultilevel"/>
    <w:tmpl w:val="9354A528"/>
    <w:lvl w:ilvl="0" w:tplc="1B60AB2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52376"/>
    <w:multiLevelType w:val="hybridMultilevel"/>
    <w:tmpl w:val="63C0213A"/>
    <w:lvl w:ilvl="0" w:tplc="4F8C0B1A">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8"/>
  </w:num>
  <w:num w:numId="6">
    <w:abstractNumId w:val="3"/>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0A"/>
    <w:rsid w:val="000006F0"/>
    <w:rsid w:val="00020CDC"/>
    <w:rsid w:val="001E4237"/>
    <w:rsid w:val="001F5304"/>
    <w:rsid w:val="00224AC1"/>
    <w:rsid w:val="002666E8"/>
    <w:rsid w:val="0039520A"/>
    <w:rsid w:val="003B0668"/>
    <w:rsid w:val="004E10F8"/>
    <w:rsid w:val="00565AB3"/>
    <w:rsid w:val="0058168F"/>
    <w:rsid w:val="005B3A64"/>
    <w:rsid w:val="005F6000"/>
    <w:rsid w:val="006D2861"/>
    <w:rsid w:val="00734B55"/>
    <w:rsid w:val="007A4780"/>
    <w:rsid w:val="007D7B4B"/>
    <w:rsid w:val="0081059F"/>
    <w:rsid w:val="00874551"/>
    <w:rsid w:val="008B18E6"/>
    <w:rsid w:val="008D7056"/>
    <w:rsid w:val="008E208E"/>
    <w:rsid w:val="00906C55"/>
    <w:rsid w:val="00985B17"/>
    <w:rsid w:val="009F03D5"/>
    <w:rsid w:val="00A84E78"/>
    <w:rsid w:val="00B371FF"/>
    <w:rsid w:val="00BC779F"/>
    <w:rsid w:val="00C23B72"/>
    <w:rsid w:val="00C3235F"/>
    <w:rsid w:val="00DB004C"/>
    <w:rsid w:val="00DE6B65"/>
    <w:rsid w:val="00E77958"/>
    <w:rsid w:val="00E859BD"/>
    <w:rsid w:val="00F2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D0F50"/>
  <w15:docId w15:val="{C5F82A95-57B2-4108-AD03-DC5FE559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24AC1"/>
    <w:pPr>
      <w:ind w:left="720"/>
      <w:contextualSpacing/>
    </w:pPr>
  </w:style>
  <w:style w:type="paragraph" w:styleId="BalloonText">
    <w:name w:val="Balloon Text"/>
    <w:basedOn w:val="Normal"/>
    <w:link w:val="BalloonTextChar"/>
    <w:uiPriority w:val="99"/>
    <w:semiHidden/>
    <w:unhideWhenUsed/>
    <w:rsid w:val="00581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68F"/>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565AB3"/>
    <w:rPr>
      <w:sz w:val="16"/>
      <w:szCs w:val="16"/>
    </w:rPr>
  </w:style>
  <w:style w:type="paragraph" w:styleId="CommentText">
    <w:name w:val="annotation text"/>
    <w:basedOn w:val="Normal"/>
    <w:link w:val="CommentTextChar"/>
    <w:uiPriority w:val="99"/>
    <w:semiHidden/>
    <w:unhideWhenUsed/>
    <w:rsid w:val="00565AB3"/>
    <w:pPr>
      <w:spacing w:line="240" w:lineRule="auto"/>
    </w:pPr>
    <w:rPr>
      <w:sz w:val="20"/>
      <w:szCs w:val="20"/>
    </w:rPr>
  </w:style>
  <w:style w:type="character" w:customStyle="1" w:styleId="CommentTextChar">
    <w:name w:val="Comment Text Char"/>
    <w:basedOn w:val="DefaultParagraphFont"/>
    <w:link w:val="CommentText"/>
    <w:uiPriority w:val="99"/>
    <w:semiHidden/>
    <w:rsid w:val="00565AB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65AB3"/>
    <w:rPr>
      <w:b/>
      <w:bCs/>
    </w:rPr>
  </w:style>
  <w:style w:type="character" w:customStyle="1" w:styleId="CommentSubjectChar">
    <w:name w:val="Comment Subject Char"/>
    <w:basedOn w:val="CommentTextChar"/>
    <w:link w:val="CommentSubject"/>
    <w:uiPriority w:val="99"/>
    <w:semiHidden/>
    <w:rsid w:val="00565AB3"/>
    <w:rPr>
      <w:rFonts w:ascii="Calibri" w:eastAsia="Calibri" w:hAnsi="Calibri" w:cs="Calibri"/>
      <w:b/>
      <w:bCs/>
      <w:color w:val="000000"/>
      <w:sz w:val="20"/>
      <w:szCs w:val="20"/>
    </w:rPr>
  </w:style>
  <w:style w:type="paragraph" w:styleId="Header">
    <w:name w:val="header"/>
    <w:basedOn w:val="Normal"/>
    <w:link w:val="HeaderChar"/>
    <w:uiPriority w:val="99"/>
    <w:unhideWhenUsed/>
    <w:rsid w:val="00906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C55"/>
    <w:rPr>
      <w:rFonts w:ascii="Calibri" w:eastAsia="Calibri" w:hAnsi="Calibri" w:cs="Calibri"/>
      <w:color w:val="000000"/>
    </w:rPr>
  </w:style>
  <w:style w:type="paragraph" w:styleId="Footer">
    <w:name w:val="footer"/>
    <w:basedOn w:val="Normal"/>
    <w:link w:val="FooterChar"/>
    <w:uiPriority w:val="99"/>
    <w:unhideWhenUsed/>
    <w:rsid w:val="00906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C5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180658">
      <w:bodyDiv w:val="1"/>
      <w:marLeft w:val="0"/>
      <w:marRight w:val="0"/>
      <w:marTop w:val="0"/>
      <w:marBottom w:val="0"/>
      <w:divBdr>
        <w:top w:val="none" w:sz="0" w:space="0" w:color="auto"/>
        <w:left w:val="none" w:sz="0" w:space="0" w:color="auto"/>
        <w:bottom w:val="none" w:sz="0" w:space="0" w:color="auto"/>
        <w:right w:val="none" w:sz="0" w:space="0" w:color="auto"/>
      </w:divBdr>
      <w:divsChild>
        <w:div w:id="1045715178">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C6FF-59B8-406F-A316-F75673C9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LVMWD</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Carlos</dc:creator>
  <cp:keywords/>
  <cp:lastModifiedBy>McDermott, Joe</cp:lastModifiedBy>
  <cp:revision>7</cp:revision>
  <dcterms:created xsi:type="dcterms:W3CDTF">2022-05-05T18:12:00Z</dcterms:created>
  <dcterms:modified xsi:type="dcterms:W3CDTF">2022-05-18T18:52:00Z</dcterms:modified>
</cp:coreProperties>
</file>